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C5B1C" w14:textId="064845DE" w:rsidR="00382831" w:rsidRPr="00382831" w:rsidRDefault="00382831" w:rsidP="00B73635">
      <w:pPr>
        <w:suppressAutoHyphens/>
        <w:jc w:val="center"/>
        <w:rPr>
          <w:rStyle w:val="Referenciaintensa"/>
          <w:sz w:val="32"/>
          <w:szCs w:val="32"/>
        </w:rPr>
      </w:pPr>
      <w:r w:rsidRPr="00382831">
        <w:rPr>
          <w:rStyle w:val="Referenciaintensa"/>
          <w:sz w:val="32"/>
          <w:szCs w:val="32"/>
        </w:rPr>
        <w:t>Dispo</w:t>
      </w:r>
      <w:r>
        <w:rPr>
          <w:rStyle w:val="Referenciaintensa"/>
          <w:sz w:val="32"/>
          <w:szCs w:val="32"/>
        </w:rPr>
        <w:t>si</w:t>
      </w:r>
      <w:r w:rsidRPr="00382831">
        <w:rPr>
          <w:rStyle w:val="Referenciaintensa"/>
          <w:sz w:val="32"/>
          <w:szCs w:val="32"/>
        </w:rPr>
        <w:t>ciones en Mater</w:t>
      </w:r>
      <w:r>
        <w:rPr>
          <w:rStyle w:val="Referenciaintensa"/>
          <w:sz w:val="32"/>
          <w:szCs w:val="32"/>
        </w:rPr>
        <w:t>i</w:t>
      </w:r>
      <w:r w:rsidRPr="00382831">
        <w:rPr>
          <w:rStyle w:val="Referenciaintensa"/>
          <w:sz w:val="32"/>
          <w:szCs w:val="32"/>
        </w:rPr>
        <w:t>a de Transparencia</w:t>
      </w:r>
    </w:p>
    <w:p w14:paraId="3D719140" w14:textId="77777777" w:rsidR="00382831" w:rsidRDefault="00382831" w:rsidP="00B73635">
      <w:pPr>
        <w:suppressAutoHyphens/>
        <w:jc w:val="center"/>
        <w:rPr>
          <w:b/>
          <w:bCs/>
          <w:spacing w:val="-3"/>
        </w:rPr>
      </w:pPr>
    </w:p>
    <w:p w14:paraId="5DB26A11" w14:textId="77777777" w:rsidR="00382831" w:rsidRDefault="00382831" w:rsidP="00B73635">
      <w:pPr>
        <w:suppressAutoHyphens/>
        <w:jc w:val="center"/>
        <w:rPr>
          <w:b/>
          <w:bCs/>
          <w:spacing w:val="-3"/>
        </w:rPr>
      </w:pPr>
    </w:p>
    <w:p w14:paraId="11453BFE" w14:textId="35F045CC" w:rsidR="00382831" w:rsidRPr="00382831" w:rsidRDefault="00382831" w:rsidP="00B73635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382831">
        <w:rPr>
          <w:b/>
          <w:bCs/>
          <w:spacing w:val="-3"/>
          <w:sz w:val="28"/>
          <w:szCs w:val="28"/>
        </w:rPr>
        <w:t>CONSTITUCIÓN POLÍTICA DEL ESTADO DE JALISCO</w:t>
      </w:r>
    </w:p>
    <w:p w14:paraId="38202E48" w14:textId="77777777" w:rsidR="00382831" w:rsidRPr="00382831" w:rsidRDefault="00382831" w:rsidP="00B73635">
      <w:pPr>
        <w:suppressAutoHyphens/>
        <w:jc w:val="center"/>
        <w:rPr>
          <w:b/>
          <w:bCs/>
          <w:spacing w:val="-3"/>
        </w:rPr>
      </w:pPr>
    </w:p>
    <w:p w14:paraId="7C6E1629" w14:textId="6C8E681F" w:rsidR="00B73635" w:rsidRPr="00382831" w:rsidRDefault="00B73635" w:rsidP="00B73635">
      <w:pPr>
        <w:suppressAutoHyphens/>
        <w:jc w:val="center"/>
        <w:rPr>
          <w:b/>
          <w:bCs/>
          <w:spacing w:val="-3"/>
        </w:rPr>
      </w:pPr>
      <w:r w:rsidRPr="00382831">
        <w:rPr>
          <w:b/>
          <w:bCs/>
          <w:spacing w:val="-3"/>
        </w:rPr>
        <w:t>CAPÍTULO III</w:t>
      </w:r>
    </w:p>
    <w:p w14:paraId="265520ED" w14:textId="77777777" w:rsidR="00B73635" w:rsidRPr="00382831" w:rsidRDefault="00B73635" w:rsidP="00B73635">
      <w:pPr>
        <w:jc w:val="center"/>
        <w:rPr>
          <w:b/>
          <w:bCs/>
          <w:spacing w:val="-3"/>
        </w:rPr>
      </w:pPr>
      <w:r w:rsidRPr="00382831">
        <w:rPr>
          <w:b/>
          <w:bCs/>
          <w:spacing w:val="-3"/>
        </w:rPr>
        <w:t>DE LOS DERECHOS HUMANOS Y SUS GARANTÍAS</w:t>
      </w:r>
    </w:p>
    <w:p w14:paraId="3D0D73D0" w14:textId="06B7786B" w:rsidR="0073355C" w:rsidRPr="00382831" w:rsidRDefault="00382831" w:rsidP="00B73635"/>
    <w:p w14:paraId="4793631C" w14:textId="7C4DF286" w:rsidR="00B73635" w:rsidRPr="00382831" w:rsidRDefault="00B73635" w:rsidP="00B73635"/>
    <w:p w14:paraId="4D07F844" w14:textId="77777777" w:rsidR="00B73635" w:rsidRPr="00382831" w:rsidRDefault="00B73635" w:rsidP="00B73635">
      <w:pPr>
        <w:jc w:val="both"/>
      </w:pPr>
      <w:proofErr w:type="spellStart"/>
      <w:r w:rsidRPr="00382831">
        <w:rPr>
          <w:b/>
          <w:bCs/>
        </w:rPr>
        <w:t>Articulo</w:t>
      </w:r>
      <w:proofErr w:type="spellEnd"/>
      <w:r w:rsidRPr="00382831">
        <w:rPr>
          <w:b/>
          <w:bCs/>
        </w:rPr>
        <w:t xml:space="preserve"> 4, párrafo sexto</w:t>
      </w:r>
      <w:r w:rsidRPr="00382831">
        <w:t>, “</w:t>
      </w:r>
      <w:r w:rsidRPr="00382831">
        <w:t xml:space="preserve">El derecho a la información pública y la protección de datos personales será garantizado por el Estado en los términos de lo que establecen </w:t>
      </w:r>
      <w:smartTag w:uri="urn:schemas-microsoft-com:office:smarttags" w:element="PersonName">
        <w:smartTagPr>
          <w:attr w:name="ProductID" w:val="la Constituci￳n Pol￭tica"/>
        </w:smartTagPr>
        <w:smartTag w:uri="urn:schemas-microsoft-com:office:smarttags" w:element="PersonName">
          <w:smartTagPr>
            <w:attr w:name="ProductID" w:val="la Constituci￳n"/>
          </w:smartTagPr>
          <w:r w:rsidRPr="00382831">
            <w:t>la Constitución</w:t>
          </w:r>
        </w:smartTag>
        <w:r w:rsidRPr="00382831">
          <w:t xml:space="preserve"> Política</w:t>
        </w:r>
      </w:smartTag>
      <w:r w:rsidRPr="00382831">
        <w:t xml:space="preserve"> de los Estados Unidos Mexicanos, los tratados internacionales de los que el Estado Mexicano sea parte, esta Constitución y las leyes en la materia.</w:t>
      </w:r>
      <w:r w:rsidRPr="00382831">
        <w:t>”</w:t>
      </w:r>
    </w:p>
    <w:p w14:paraId="43F9E443" w14:textId="77777777" w:rsidR="00B73635" w:rsidRPr="00382831" w:rsidRDefault="00B73635" w:rsidP="00B73635">
      <w:pPr>
        <w:jc w:val="both"/>
      </w:pPr>
    </w:p>
    <w:p w14:paraId="60BC400E" w14:textId="39CEE0E4" w:rsidR="00B73635" w:rsidRPr="00382831" w:rsidRDefault="00B73635" w:rsidP="00B73635">
      <w:pPr>
        <w:jc w:val="both"/>
      </w:pPr>
      <w:r w:rsidRPr="00382831">
        <w:rPr>
          <w:b/>
          <w:bCs/>
        </w:rPr>
        <w:t>Artículo 7, párrafo segundo</w:t>
      </w:r>
      <w:r w:rsidRPr="00382831">
        <w:rPr>
          <w:b/>
          <w:bCs/>
        </w:rPr>
        <w:t>.</w:t>
      </w:r>
      <w:r w:rsidRPr="00382831">
        <w:t xml:space="preserve"> “</w:t>
      </w:r>
      <w:r w:rsidRPr="00382831">
        <w:t>Toda persona tiene derecho a la protección de sus datos personales, al acceso, rectificación y cancelación de los mismos, así como a manifestar su oposición, en los términos que fije la ley, la cual establecerá los supuestos de excepción a los principios que rijan el tratamiento de datos, por razones de seguridad nacional, disposiciones de orden público, seguridad y salud públicas o para proteger los derechos de terceros.</w:t>
      </w:r>
      <w:r w:rsidRPr="00382831">
        <w:t>”</w:t>
      </w:r>
    </w:p>
    <w:p w14:paraId="3D786C17" w14:textId="25DE2AA3" w:rsidR="00FE2BC2" w:rsidRPr="00382831" w:rsidRDefault="00FE2BC2" w:rsidP="00B73635">
      <w:pPr>
        <w:jc w:val="both"/>
      </w:pPr>
    </w:p>
    <w:p w14:paraId="1219C35D" w14:textId="77777777" w:rsidR="00682815" w:rsidRPr="00382831" w:rsidRDefault="00682815" w:rsidP="00682815">
      <w:pPr>
        <w:jc w:val="both"/>
      </w:pPr>
      <w:r w:rsidRPr="00382831">
        <w:rPr>
          <w:b/>
          <w:bCs/>
        </w:rPr>
        <w:t>Artículo 9º</w:t>
      </w:r>
      <w:r w:rsidRPr="00382831">
        <w:t>.- El derecho a la información pública tendrá los siguientes fundamentos:</w:t>
      </w:r>
    </w:p>
    <w:p w14:paraId="0168747F" w14:textId="77777777" w:rsidR="00682815" w:rsidRPr="00382831" w:rsidRDefault="00682815" w:rsidP="00682815">
      <w:pPr>
        <w:jc w:val="both"/>
      </w:pPr>
    </w:p>
    <w:p w14:paraId="1F49D7F9" w14:textId="77777777" w:rsidR="00682815" w:rsidRPr="00382831" w:rsidRDefault="00682815" w:rsidP="00682815">
      <w:pPr>
        <w:jc w:val="both"/>
      </w:pPr>
      <w:r w:rsidRPr="00382831">
        <w:t>I. La consolidación del estado democrático y de derecho en Jalisco;</w:t>
      </w:r>
    </w:p>
    <w:p w14:paraId="6EEF28E6" w14:textId="77777777" w:rsidR="00682815" w:rsidRPr="00382831" w:rsidRDefault="00682815" w:rsidP="00682815">
      <w:pPr>
        <w:jc w:val="both"/>
      </w:pPr>
    </w:p>
    <w:p w14:paraId="6800E2CC" w14:textId="77777777" w:rsidR="00682815" w:rsidRPr="00382831" w:rsidRDefault="00682815" w:rsidP="00682815">
      <w:pPr>
        <w:jc w:val="both"/>
      </w:pPr>
      <w:r w:rsidRPr="00382831">
        <w:t>II. La transparencia y la rendición de cuentas de las autoridades estatales y municipales, mediante la implementación de mecanismos de gobierno abierto, a través del organismo garante y en colaboración con representantes de la sociedad civil, para la apertura de los órganos públicos y el registro de los documentos en que constan las decisiones públicas y el proceso para la toma de éstas;</w:t>
      </w:r>
    </w:p>
    <w:p w14:paraId="05098940" w14:textId="77777777" w:rsidR="00682815" w:rsidRPr="00382831" w:rsidRDefault="00682815" w:rsidP="00682815">
      <w:pPr>
        <w:jc w:val="both"/>
      </w:pPr>
    </w:p>
    <w:p w14:paraId="59E30742" w14:textId="77777777" w:rsidR="00682815" w:rsidRPr="00382831" w:rsidRDefault="00682815" w:rsidP="00682815">
      <w:pPr>
        <w:jc w:val="both"/>
      </w:pPr>
      <w:r w:rsidRPr="00382831">
        <w:t>III. La participación de las personas en la toma de decisiones públicas, mediante el ejercicio del derecho a la información;</w:t>
      </w:r>
    </w:p>
    <w:p w14:paraId="759A52DA" w14:textId="77777777" w:rsidR="00682815" w:rsidRPr="00382831" w:rsidRDefault="00682815" w:rsidP="00682815">
      <w:pPr>
        <w:jc w:val="both"/>
      </w:pPr>
    </w:p>
    <w:p w14:paraId="3C697A45" w14:textId="77777777" w:rsidR="00682815" w:rsidRPr="00382831" w:rsidRDefault="00682815" w:rsidP="00682815">
      <w:pPr>
        <w:jc w:val="both"/>
      </w:pPr>
      <w:r w:rsidRPr="00382831">
        <w:t>IV. La información pública veraz y oportuna;</w:t>
      </w:r>
    </w:p>
    <w:p w14:paraId="35847352" w14:textId="77777777" w:rsidR="00682815" w:rsidRPr="00382831" w:rsidRDefault="00682815" w:rsidP="00682815">
      <w:pPr>
        <w:jc w:val="both"/>
      </w:pPr>
    </w:p>
    <w:p w14:paraId="3548EADB" w14:textId="77777777" w:rsidR="00682815" w:rsidRPr="00382831" w:rsidRDefault="00682815" w:rsidP="00682815">
      <w:pPr>
        <w:jc w:val="both"/>
      </w:pPr>
      <w:r w:rsidRPr="00382831">
        <w:t>V. La protección de datos personales en posesión de sujetos obligados; y</w:t>
      </w:r>
    </w:p>
    <w:p w14:paraId="496693C6" w14:textId="77777777" w:rsidR="00682815" w:rsidRPr="00382831" w:rsidRDefault="00682815" w:rsidP="00682815">
      <w:pPr>
        <w:jc w:val="both"/>
      </w:pPr>
    </w:p>
    <w:p w14:paraId="7F3FDFF4" w14:textId="77777777" w:rsidR="00682815" w:rsidRPr="00382831" w:rsidRDefault="00682815" w:rsidP="00682815">
      <w:pPr>
        <w:jc w:val="both"/>
      </w:pPr>
      <w:r w:rsidRPr="00382831">
        <w:t>VI. La promoción de la cultura de transparencia, la garantía del derecho a la información y la resolución de las controversias que se susciten por el ejercicio de este derecho a través del Instituto de Transparencia e Información Pública y Protección de Datos Personales del Estado de Jalisco.</w:t>
      </w:r>
    </w:p>
    <w:p w14:paraId="507F895A" w14:textId="77777777" w:rsidR="00682815" w:rsidRPr="00382831" w:rsidRDefault="00682815" w:rsidP="00682815">
      <w:pPr>
        <w:jc w:val="both"/>
      </w:pPr>
    </w:p>
    <w:p w14:paraId="47C52952" w14:textId="77777777" w:rsidR="00682815" w:rsidRPr="00382831" w:rsidRDefault="00682815" w:rsidP="00682815">
      <w:pPr>
        <w:jc w:val="both"/>
      </w:pPr>
      <w:r w:rsidRPr="00382831">
        <w:t xml:space="preserve">El Instituto es un órgano público autónomo, con personalidad jurídica y patrimonio propio, el cual en su funcionamiento se regirá por los principios de certeza, </w:t>
      </w:r>
      <w:r w:rsidRPr="00382831">
        <w:lastRenderedPageBreak/>
        <w:t>legalidad, independencia, imparcialidad, eficacia, objetividad, profesionalismo, transparencia y máxima publicidad. En el ámbito de sus atribuciones coadyuvará en la implementación de políticas y mecanismos de apertura gubernamental, así como la participación social.</w:t>
      </w:r>
    </w:p>
    <w:p w14:paraId="71CF10A5" w14:textId="77777777" w:rsidR="00682815" w:rsidRPr="00382831" w:rsidRDefault="00682815" w:rsidP="00682815">
      <w:pPr>
        <w:jc w:val="both"/>
      </w:pPr>
    </w:p>
    <w:p w14:paraId="2FBE6C53" w14:textId="77777777" w:rsidR="00682815" w:rsidRPr="00382831" w:rsidRDefault="00682815" w:rsidP="00682815">
      <w:pPr>
        <w:jc w:val="both"/>
      </w:pPr>
      <w:r w:rsidRPr="00382831">
        <w:t xml:space="preserve">El Instituto estará conformado por un </w:t>
      </w:r>
      <w:proofErr w:type="gramStart"/>
      <w:r w:rsidRPr="00382831">
        <w:t>Presidente</w:t>
      </w:r>
      <w:proofErr w:type="gramEnd"/>
      <w:r w:rsidRPr="00382831">
        <w:t xml:space="preserve"> y dos comisionados titulares, así como por los suplentes respectivos; los miembros del Pleno del Instituto serán nombrados mediante el voto de dos terceras partes de los integrantes del Congreso del Estado, o por insaculación, conforme a los requisitos y procedimientos que establezca la ley, procurando la igualdad de género.</w:t>
      </w:r>
    </w:p>
    <w:p w14:paraId="374E72A9" w14:textId="77777777" w:rsidR="00682815" w:rsidRPr="00382831" w:rsidRDefault="00682815" w:rsidP="00682815">
      <w:pPr>
        <w:jc w:val="both"/>
      </w:pPr>
    </w:p>
    <w:p w14:paraId="5791944F" w14:textId="77777777" w:rsidR="00682815" w:rsidRPr="00382831" w:rsidRDefault="00682815" w:rsidP="00682815">
      <w:pPr>
        <w:jc w:val="both"/>
      </w:pPr>
      <w:r w:rsidRPr="00382831">
        <w:t xml:space="preserve">El Instituto tendrá las atribuciones específicas que la ley le otorgue; sus resoluciones serán definitivas e inatacables, vinculantes y deberán ser cumplidas por los Poderes, entidades y dependencias públicas del Estado, Ayuntamientos, por todo organismo público, así como de cualquier persona física, jurídica o sindicato que reciba y ejerza recursos públicos o realice actos de autoridad, en términos de </w:t>
      </w:r>
      <w:smartTag w:uri="urn:schemas-microsoft-com:office:smarttags" w:element="PersonName">
        <w:smartTagPr>
          <w:attr w:name="ProductID" w:val="la Constituci￳n Pol￭tica"/>
        </w:smartTagPr>
        <w:smartTag w:uri="urn:schemas-microsoft-com:office:smarttags" w:element="PersonName">
          <w:smartTagPr>
            <w:attr w:name="ProductID" w:val="la Constituci￳n"/>
          </w:smartTagPr>
          <w:r w:rsidRPr="00382831">
            <w:t>la Constitución</w:t>
          </w:r>
        </w:smartTag>
        <w:r w:rsidRPr="00382831">
          <w:t xml:space="preserve"> Política</w:t>
        </w:r>
      </w:smartTag>
      <w:r w:rsidRPr="00382831">
        <w:t xml:space="preserve"> de los Estados Unidos Mexicanos, </w:t>
      </w:r>
      <w:smartTag w:uri="urn:schemas-microsoft-com:office:smarttags" w:element="PersonName">
        <w:smartTagPr>
          <w:attr w:name="ProductID" w:val="la Ley General"/>
        </w:smartTagPr>
        <w:r w:rsidRPr="00382831">
          <w:t>la Ley General</w:t>
        </w:r>
      </w:smartTag>
      <w:r w:rsidRPr="00382831">
        <w:t xml:space="preserve"> de Transparencia y Acceso a </w:t>
      </w:r>
      <w:smartTag w:uri="urn:schemas-microsoft-com:office:smarttags" w:element="PersonName">
        <w:smartTagPr>
          <w:attr w:name="ProductID" w:val="la Informaci￳n P￺blica"/>
        </w:smartTagPr>
        <w:smartTag w:uri="urn:schemas-microsoft-com:office:smarttags" w:element="PersonName">
          <w:smartTagPr>
            <w:attr w:name="ProductID" w:val="la Informaci￳n"/>
          </w:smartTagPr>
          <w:r w:rsidRPr="00382831">
            <w:t>la Información</w:t>
          </w:r>
        </w:smartTag>
        <w:r w:rsidRPr="00382831">
          <w:t xml:space="preserve"> Pública</w:t>
        </w:r>
      </w:smartTag>
      <w:r w:rsidRPr="00382831">
        <w:t xml:space="preserve">, esta Constitución y demás normatividad en la materia, salvo lo establecido en los siguientes párrafos. </w:t>
      </w:r>
    </w:p>
    <w:p w14:paraId="06F38F84" w14:textId="77777777" w:rsidR="00682815" w:rsidRPr="00382831" w:rsidRDefault="00682815" w:rsidP="00682815">
      <w:pPr>
        <w:jc w:val="both"/>
      </w:pPr>
    </w:p>
    <w:p w14:paraId="48D5753F" w14:textId="77777777" w:rsidR="00682815" w:rsidRPr="00382831" w:rsidRDefault="00682815" w:rsidP="00682815">
      <w:pPr>
        <w:pStyle w:val="Estilo"/>
      </w:pPr>
      <w:r w:rsidRPr="00382831">
        <w:t xml:space="preserve">En contra de las resoluciones del Instituto a los recursos de revisión que confirmen o modifiquen la clasificación de la información, o confirmen la inexistencia o negativa de información, los particulares podrán optar por acudir ante el Instituto Nacional de Transparencia, Acceso a </w:t>
      </w:r>
      <w:smartTag w:uri="urn:schemas-microsoft-com:office:smarttags" w:element="PersonName">
        <w:smartTagPr>
          <w:attr w:name="ProductID" w:val="la Informaci￳n"/>
        </w:smartTagPr>
        <w:r w:rsidRPr="00382831">
          <w:t>la Información</w:t>
        </w:r>
      </w:smartTag>
      <w:r w:rsidRPr="00382831">
        <w:t xml:space="preserve"> y Protección de Datos Personales, de conformidad con </w:t>
      </w:r>
      <w:smartTag w:uri="urn:schemas-microsoft-com:office:smarttags" w:element="PersonName">
        <w:smartTagPr>
          <w:attr w:name="ProductID" w:val="la Ley General"/>
        </w:smartTagPr>
        <w:r w:rsidRPr="00382831">
          <w:t>la Ley General</w:t>
        </w:r>
      </w:smartTag>
      <w:r w:rsidRPr="00382831">
        <w:t xml:space="preserve"> en materia de transparencia, o ante el Poder Judicial de </w:t>
      </w:r>
      <w:smartTag w:uri="urn:schemas-microsoft-com:office:smarttags" w:element="PersonName">
        <w:smartTagPr>
          <w:attr w:name="ProductID" w:val="la Federaci￳n."/>
        </w:smartTagPr>
        <w:r w:rsidRPr="00382831">
          <w:t>la Federación.</w:t>
        </w:r>
      </w:smartTag>
    </w:p>
    <w:p w14:paraId="3FFFD7DD" w14:textId="77777777" w:rsidR="00682815" w:rsidRPr="00382831" w:rsidRDefault="00682815" w:rsidP="00682815">
      <w:pPr>
        <w:pStyle w:val="Estilo"/>
      </w:pPr>
    </w:p>
    <w:p w14:paraId="55091B4A" w14:textId="77777777" w:rsidR="00682815" w:rsidRPr="00382831" w:rsidRDefault="00682815" w:rsidP="00682815">
      <w:pPr>
        <w:pStyle w:val="Estilo"/>
      </w:pPr>
      <w:r w:rsidRPr="00382831">
        <w:t xml:space="preserve">El Instituto Nacional de Transparencia, Acceso a </w:t>
      </w:r>
      <w:smartTag w:uri="urn:schemas-microsoft-com:office:smarttags" w:element="PersonName">
        <w:smartTagPr>
          <w:attr w:name="ProductID" w:val="la Informaci￳n"/>
        </w:smartTagPr>
        <w:r w:rsidRPr="00382831">
          <w:t>la Información</w:t>
        </w:r>
      </w:smartTag>
      <w:r w:rsidRPr="00382831">
        <w:t xml:space="preserve"> y Protección de Datos Personales también conocerá de los recursos de revisión que señale </w:t>
      </w:r>
      <w:smartTag w:uri="urn:schemas-microsoft-com:office:smarttags" w:element="PersonName">
        <w:smartTagPr>
          <w:attr w:name="ProductID" w:val="la Ley General"/>
        </w:smartTagPr>
        <w:r w:rsidRPr="00382831">
          <w:t>la Ley General</w:t>
        </w:r>
      </w:smartTag>
      <w:r w:rsidRPr="00382831">
        <w:t xml:space="preserve"> en materia de transparencia.</w:t>
      </w:r>
    </w:p>
    <w:p w14:paraId="57166B28" w14:textId="77777777" w:rsidR="00682815" w:rsidRPr="00382831" w:rsidRDefault="00682815" w:rsidP="00B73635">
      <w:pPr>
        <w:jc w:val="both"/>
        <w:rPr>
          <w:lang w:val="es-MX"/>
        </w:rPr>
      </w:pPr>
    </w:p>
    <w:p w14:paraId="191548E9" w14:textId="77777777" w:rsidR="00FE2BC2" w:rsidRPr="00382831" w:rsidRDefault="00FE2BC2" w:rsidP="00B73635">
      <w:pPr>
        <w:jc w:val="both"/>
      </w:pPr>
    </w:p>
    <w:p w14:paraId="10390A6B" w14:textId="45CC26D0" w:rsidR="00B73635" w:rsidRPr="00382831" w:rsidRDefault="00B73635" w:rsidP="00B73635">
      <w:pPr>
        <w:jc w:val="both"/>
      </w:pPr>
      <w:r w:rsidRPr="00382831">
        <w:t xml:space="preserve"> </w:t>
      </w:r>
    </w:p>
    <w:p w14:paraId="555DF836" w14:textId="775162D7" w:rsidR="00B73635" w:rsidRPr="00382831" w:rsidRDefault="00B73635" w:rsidP="00B73635"/>
    <w:sectPr w:rsidR="00B73635" w:rsidRPr="003828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35"/>
    <w:rsid w:val="00382831"/>
    <w:rsid w:val="00667F2A"/>
    <w:rsid w:val="00682815"/>
    <w:rsid w:val="00B73635"/>
    <w:rsid w:val="00BA01CC"/>
    <w:rsid w:val="00EB46EB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C9F04FB"/>
  <w15:chartTrackingRefBased/>
  <w15:docId w15:val="{DCA8B856-ED09-4A6C-8F57-BA68433E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635"/>
    <w:pPr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uiPriority w:val="99"/>
    <w:rsid w:val="00682815"/>
    <w:pPr>
      <w:jc w:val="both"/>
    </w:pPr>
    <w:rPr>
      <w:lang w:val="es-MX" w:eastAsia="en-US"/>
    </w:rPr>
  </w:style>
  <w:style w:type="character" w:customStyle="1" w:styleId="EstiloCar">
    <w:name w:val="Estilo Car"/>
    <w:link w:val="Estilo"/>
    <w:uiPriority w:val="99"/>
    <w:locked/>
    <w:rsid w:val="00682815"/>
    <w:rPr>
      <w:rFonts w:ascii="Arial" w:eastAsia="Times New Roman" w:hAnsi="Arial" w:cs="Arial"/>
      <w:sz w:val="24"/>
      <w:szCs w:val="24"/>
    </w:rPr>
  </w:style>
  <w:style w:type="character" w:styleId="Referenciaintensa">
    <w:name w:val="Intense Reference"/>
    <w:basedOn w:val="Fuentedeprrafopredeter"/>
    <w:uiPriority w:val="32"/>
    <w:qFormat/>
    <w:rsid w:val="00382831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Transparencia San Diego de Alejandría</dc:creator>
  <cp:keywords/>
  <dc:description/>
  <cp:lastModifiedBy>Unidad de Transparencia San Diego de Alejandría</cp:lastModifiedBy>
  <cp:revision>3</cp:revision>
  <dcterms:created xsi:type="dcterms:W3CDTF">2021-03-30T17:13:00Z</dcterms:created>
  <dcterms:modified xsi:type="dcterms:W3CDTF">2021-03-30T17:40:00Z</dcterms:modified>
</cp:coreProperties>
</file>